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0C1E" w:rsidRDefault="00EC0C1E">
      <w:pPr>
        <w:pStyle w:val="normal0"/>
        <w:jc w:val="center"/>
      </w:pPr>
      <w:r>
        <w:rPr>
          <w:b/>
          <w:sz w:val="36"/>
        </w:rPr>
        <w:t>NORTHVIEW HIGH SCHOOL SYLLABUS</w:t>
      </w:r>
    </w:p>
    <w:p w:rsidR="00EC0C1E" w:rsidRDefault="00EC0C1E">
      <w:pPr>
        <w:pStyle w:val="normal0"/>
        <w:jc w:val="center"/>
      </w:pPr>
      <w:r>
        <w:rPr>
          <w:b/>
          <w:sz w:val="36"/>
        </w:rPr>
        <w:t>Geometry</w:t>
      </w:r>
      <w:r>
        <w:rPr>
          <w:sz w:val="36"/>
        </w:rPr>
        <w:t xml:space="preserve"> </w:t>
      </w:r>
      <w:r>
        <w:rPr>
          <w:sz w:val="12"/>
        </w:rPr>
        <w:t xml:space="preserve"> </w:t>
      </w:r>
      <w:r>
        <w:rPr>
          <w:sz w:val="20"/>
        </w:rPr>
        <w:t xml:space="preserve"> </w:t>
      </w:r>
    </w:p>
    <w:p w:rsidR="00EC0C1E" w:rsidRDefault="00EC0C1E">
      <w:pPr>
        <w:pStyle w:val="normal0"/>
        <w:jc w:val="center"/>
        <w:rPr>
          <w:sz w:val="24"/>
        </w:rPr>
      </w:pPr>
    </w:p>
    <w:p w:rsidR="00EC0C1E" w:rsidRDefault="00EC0C1E">
      <w:pPr>
        <w:pStyle w:val="normal0"/>
        <w:jc w:val="center"/>
      </w:pPr>
      <w:r>
        <w:rPr>
          <w:sz w:val="24"/>
        </w:rPr>
        <w:t>Math CATS Hours:  Tuesdays &amp; Thursdays: 2:45-3:45</w:t>
      </w:r>
    </w:p>
    <w:p w:rsidR="00EC0C1E" w:rsidRDefault="00EC0C1E">
      <w:pPr>
        <w:pStyle w:val="normal0"/>
      </w:pPr>
    </w:p>
    <w:p w:rsidR="00EC0C1E" w:rsidRDefault="00EC0C1E" w:rsidP="006C2C26">
      <w:pPr>
        <w:pStyle w:val="normal0"/>
        <w:rPr>
          <w:color w:val="1155CC"/>
          <w:sz w:val="20"/>
        </w:rPr>
      </w:pPr>
      <w:r>
        <w:rPr>
          <w:sz w:val="20"/>
        </w:rPr>
        <w:t>Sarah Snyder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Tina Ely                          Matt Coty</w:t>
      </w:r>
      <w:r>
        <w:rPr>
          <w:sz w:val="20"/>
        </w:rPr>
        <w:tab/>
      </w:r>
      <w:r>
        <w:rPr>
          <w:sz w:val="20"/>
        </w:rPr>
        <w:tab/>
        <w:t>Andrew Otten</w:t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</w:t>
      </w:r>
      <w:hyperlink r:id="rId4">
        <w:r>
          <w:rPr>
            <w:color w:val="1155CC"/>
            <w:sz w:val="20"/>
            <w:u w:val="single"/>
          </w:rPr>
          <w:t>ssnyder@nvps.net</w:t>
        </w:r>
      </w:hyperlink>
      <w:r>
        <w:tab/>
      </w:r>
      <w:r>
        <w:rPr>
          <w:sz w:val="20"/>
        </w:rPr>
        <w:tab/>
      </w:r>
      <w:hyperlink r:id="rId5">
        <w:r>
          <w:rPr>
            <w:color w:val="1155CC"/>
            <w:sz w:val="20"/>
            <w:u w:val="single"/>
          </w:rPr>
          <w:t>tely@nvps.net</w:t>
        </w:r>
      </w:hyperlink>
      <w:r>
        <w:rPr>
          <w:sz w:val="20"/>
        </w:rPr>
        <w:t xml:space="preserve">                </w:t>
      </w:r>
      <w:hyperlink r:id="rId6" w:history="1">
        <w:r w:rsidRPr="009B52AA">
          <w:rPr>
            <w:rStyle w:val="Hyperlink"/>
            <w:rFonts w:cs="Arial"/>
            <w:sz w:val="20"/>
          </w:rPr>
          <w:t>mcoty@nvps.net</w:t>
        </w:r>
      </w:hyperlink>
      <w:r>
        <w:rPr>
          <w:color w:val="1155CC"/>
          <w:sz w:val="20"/>
          <w:u w:val="single"/>
        </w:rPr>
        <w:t xml:space="preserve"> </w:t>
      </w:r>
      <w:r>
        <w:rPr>
          <w:color w:val="1155CC"/>
          <w:sz w:val="20"/>
        </w:rPr>
        <w:tab/>
      </w:r>
      <w:hyperlink r:id="rId7" w:history="1">
        <w:r w:rsidRPr="009B52AA">
          <w:rPr>
            <w:rStyle w:val="Hyperlink"/>
            <w:rFonts w:cs="Arial"/>
            <w:sz w:val="20"/>
          </w:rPr>
          <w:t>aotten@nvps.net</w:t>
        </w:r>
      </w:hyperlink>
    </w:p>
    <w:p w:rsidR="00EC0C1E" w:rsidRDefault="00EC0C1E" w:rsidP="006C2C26">
      <w:pPr>
        <w:pStyle w:val="normal0"/>
      </w:pPr>
      <w:r>
        <w:rPr>
          <w:sz w:val="20"/>
        </w:rPr>
        <w:t>Room #1146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Room #1149                  Room #1152</w:t>
      </w:r>
      <w:r>
        <w:rPr>
          <w:sz w:val="20"/>
        </w:rPr>
        <w:tab/>
      </w:r>
      <w:r>
        <w:rPr>
          <w:sz w:val="20"/>
        </w:rPr>
        <w:tab/>
        <w:t>Room #1143</w:t>
      </w:r>
    </w:p>
    <w:p w:rsidR="00EC0C1E" w:rsidRDefault="00EC0C1E">
      <w:pPr>
        <w:pStyle w:val="normal0"/>
        <w:jc w:val="center"/>
      </w:pPr>
    </w:p>
    <w:p w:rsidR="00EC0C1E" w:rsidRDefault="00EC0C1E">
      <w:pPr>
        <w:pStyle w:val="normal0"/>
      </w:pPr>
      <w:r>
        <w:rPr>
          <w:b/>
          <w:sz w:val="20"/>
        </w:rPr>
        <w:t>TEXTS:</w:t>
      </w:r>
    </w:p>
    <w:p w:rsidR="00EC0C1E" w:rsidRDefault="00EC0C1E">
      <w:pPr>
        <w:pStyle w:val="normal0"/>
      </w:pPr>
      <w:r>
        <w:rPr>
          <w:sz w:val="18"/>
        </w:rPr>
        <w:t xml:space="preserve">Bass, Laurie, Charles, Randall I., Hall, Basia, Johnson, Art, and Kennedy, Dan. </w:t>
      </w:r>
      <w:r>
        <w:rPr>
          <w:sz w:val="18"/>
          <w:u w:val="single"/>
        </w:rPr>
        <w:t>Prentice Hall Mathematics Geometry.</w:t>
      </w:r>
      <w:r>
        <w:rPr>
          <w:sz w:val="18"/>
        </w:rPr>
        <w:t xml:space="preserve"> Pearson, 2007.</w:t>
      </w:r>
    </w:p>
    <w:p w:rsidR="00EC0C1E" w:rsidRDefault="00EC0C1E">
      <w:pPr>
        <w:pStyle w:val="normal0"/>
      </w:pPr>
      <w:r>
        <w:rPr>
          <w:b/>
          <w:sz w:val="20"/>
        </w:rPr>
        <w:t xml:space="preserve"> </w:t>
      </w:r>
    </w:p>
    <w:p w:rsidR="00EC0C1E" w:rsidRDefault="00EC0C1E">
      <w:pPr>
        <w:pStyle w:val="normal0"/>
      </w:pPr>
      <w:r>
        <w:rPr>
          <w:b/>
          <w:sz w:val="20"/>
        </w:rPr>
        <w:t>COURSE OVERVIEW:</w:t>
      </w:r>
    </w:p>
    <w:p w:rsidR="00EC0C1E" w:rsidRDefault="00EC0C1E">
      <w:pPr>
        <w:pStyle w:val="normal0"/>
      </w:pPr>
      <w:r>
        <w:rPr>
          <w:sz w:val="18"/>
        </w:rPr>
        <w:t>This course is designed to meet the Common Core Standards for Geometry. In this course, the basic concepts from Algebra I are enriched. Topics studied include measurement of 2D and 3D shapes, inductive and deductive reasoning, graphing, trigonometry, similarity, congruence, and transformations.</w:t>
      </w:r>
    </w:p>
    <w:p w:rsidR="00EC0C1E" w:rsidRDefault="00EC0C1E">
      <w:pPr>
        <w:pStyle w:val="normal0"/>
      </w:pPr>
      <w:r>
        <w:rPr>
          <w:b/>
          <w:sz w:val="20"/>
        </w:rPr>
        <w:t xml:space="preserve"> </w:t>
      </w:r>
    </w:p>
    <w:p w:rsidR="00EC0C1E" w:rsidRDefault="00EC0C1E">
      <w:pPr>
        <w:pStyle w:val="normal0"/>
      </w:pPr>
      <w:r>
        <w:rPr>
          <w:b/>
          <w:sz w:val="20"/>
        </w:rPr>
        <w:t>REQUIREMENTS:</w:t>
      </w:r>
    </w:p>
    <w:p w:rsidR="00EC0C1E" w:rsidRDefault="00EC0C1E">
      <w:pPr>
        <w:pStyle w:val="normal0"/>
      </w:pPr>
      <w:r>
        <w:rPr>
          <w:sz w:val="18"/>
        </w:rPr>
        <w:t>Notebook</w:t>
      </w:r>
    </w:p>
    <w:p w:rsidR="00EC0C1E" w:rsidRDefault="00EC0C1E">
      <w:pPr>
        <w:pStyle w:val="normal0"/>
      </w:pPr>
      <w:r>
        <w:rPr>
          <w:sz w:val="18"/>
        </w:rPr>
        <w:t>Scientific Calculator</w:t>
      </w:r>
    </w:p>
    <w:p w:rsidR="00EC0C1E" w:rsidRDefault="00EC0C1E">
      <w:pPr>
        <w:pStyle w:val="normal0"/>
      </w:pPr>
      <w:r>
        <w:rPr>
          <w:sz w:val="20"/>
        </w:rPr>
        <w:t xml:space="preserve"> </w:t>
      </w:r>
    </w:p>
    <w:p w:rsidR="00EC0C1E" w:rsidRDefault="00EC0C1E">
      <w:pPr>
        <w:pStyle w:val="normal0"/>
      </w:pPr>
      <w:r>
        <w:rPr>
          <w:b/>
          <w:sz w:val="20"/>
        </w:rPr>
        <w:t>GRADING POLICY:</w:t>
      </w:r>
    </w:p>
    <w:p w:rsidR="00EC0C1E" w:rsidRDefault="00EC0C1E">
      <w:pPr>
        <w:pStyle w:val="normal0"/>
      </w:pPr>
      <w:r>
        <w:rPr>
          <w:b/>
          <w:sz w:val="18"/>
        </w:rPr>
        <w:t xml:space="preserve">·        </w:t>
      </w:r>
      <w:r>
        <w:rPr>
          <w:sz w:val="18"/>
        </w:rPr>
        <w:t xml:space="preserve"> As a unit based course each semester will have two exams.</w:t>
      </w:r>
    </w:p>
    <w:p w:rsidR="00EC0C1E" w:rsidRDefault="00EC0C1E">
      <w:pPr>
        <w:pStyle w:val="normal0"/>
      </w:pPr>
      <w:r>
        <w:rPr>
          <w:sz w:val="18"/>
        </w:rPr>
        <w:t>·         You will have two opportunities each semester to retake a chapter test.</w:t>
      </w:r>
    </w:p>
    <w:p w:rsidR="00EC0C1E" w:rsidRDefault="00EC0C1E">
      <w:pPr>
        <w:pStyle w:val="normal0"/>
      </w:pPr>
      <w:r>
        <w:rPr>
          <w:sz w:val="18"/>
        </w:rPr>
        <w:t>·         You must complete a review process set forth by the teacher in order to retake a test.</w:t>
      </w:r>
    </w:p>
    <w:p w:rsidR="00EC0C1E" w:rsidRDefault="00EC0C1E">
      <w:pPr>
        <w:pStyle w:val="normal0"/>
      </w:pPr>
      <w:r>
        <w:rPr>
          <w:sz w:val="18"/>
        </w:rPr>
        <w:t>·         The retake score for a given test will be the score that is recorded in the grade book.</w:t>
      </w:r>
    </w:p>
    <w:p w:rsidR="00EC0C1E" w:rsidRDefault="00EC0C1E">
      <w:pPr>
        <w:pStyle w:val="normal0"/>
      </w:pPr>
      <w:r>
        <w:rPr>
          <w:sz w:val="18"/>
        </w:rPr>
        <w:t>·         The Geometry classes will use the following scale for their grades:</w:t>
      </w:r>
    </w:p>
    <w:p w:rsidR="00EC0C1E" w:rsidRDefault="00EC0C1E">
      <w:pPr>
        <w:pStyle w:val="normal0"/>
      </w:pPr>
      <w:r>
        <w:rPr>
          <w:sz w:val="18"/>
        </w:rPr>
        <w:t xml:space="preserve">                                            </w:t>
      </w:r>
      <w:r>
        <w:rPr>
          <w:sz w:val="18"/>
        </w:rPr>
        <w:tab/>
        <w:t xml:space="preserve">Practice Assignments                     </w:t>
      </w:r>
      <w:r>
        <w:rPr>
          <w:sz w:val="18"/>
        </w:rPr>
        <w:tab/>
        <w:t>10%</w:t>
      </w:r>
    </w:p>
    <w:p w:rsidR="00EC0C1E" w:rsidRDefault="00EC0C1E">
      <w:pPr>
        <w:pStyle w:val="normal0"/>
      </w:pPr>
      <w:r>
        <w:rPr>
          <w:sz w:val="18"/>
        </w:rPr>
        <w:t xml:space="preserve">            </w:t>
      </w:r>
      <w:r>
        <w:rPr>
          <w:sz w:val="18"/>
        </w:rPr>
        <w:tab/>
        <w:t xml:space="preserve">                        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Preliminary Assessments             </w:t>
      </w:r>
      <w:r>
        <w:rPr>
          <w:sz w:val="18"/>
        </w:rPr>
        <w:tab/>
        <w:t>60%</w:t>
      </w:r>
    </w:p>
    <w:p w:rsidR="00EC0C1E" w:rsidRDefault="00EC0C1E">
      <w:pPr>
        <w:pStyle w:val="normal0"/>
      </w:pPr>
      <w:r>
        <w:rPr>
          <w:sz w:val="18"/>
        </w:rPr>
        <w:t xml:space="preserve">                            </w:t>
      </w:r>
      <w:r>
        <w:rPr>
          <w:sz w:val="18"/>
        </w:rPr>
        <w:tab/>
        <w:t xml:space="preserve">         </w:t>
      </w:r>
      <w:r>
        <w:rPr>
          <w:sz w:val="18"/>
        </w:rPr>
        <w:tab/>
      </w:r>
      <w:r>
        <w:rPr>
          <w:sz w:val="18"/>
        </w:rPr>
        <w:tab/>
        <w:t>Exams                                               15% each</w:t>
      </w:r>
    </w:p>
    <w:p w:rsidR="00EC0C1E" w:rsidRDefault="00EC0C1E">
      <w:pPr>
        <w:pStyle w:val="normal0"/>
      </w:pPr>
      <w:r>
        <w:rPr>
          <w:b/>
          <w:sz w:val="20"/>
        </w:rPr>
        <w:t>ASSESSMENTS:</w:t>
      </w:r>
    </w:p>
    <w:p w:rsidR="00EC0C1E" w:rsidRDefault="00EC0C1E">
      <w:pPr>
        <w:pStyle w:val="normal0"/>
      </w:pPr>
      <w:r>
        <w:rPr>
          <w:sz w:val="18"/>
        </w:rPr>
        <w:t>Assignments consist of Concept quizzes, notebook grades, in-class work and homework.</w:t>
      </w:r>
    </w:p>
    <w:p w:rsidR="00EC0C1E" w:rsidRDefault="00EC0C1E">
      <w:pPr>
        <w:pStyle w:val="normal0"/>
      </w:pPr>
      <w:r>
        <w:rPr>
          <w:sz w:val="18"/>
        </w:rPr>
        <w:t>Assignments vary in point value.  Assessments consist of Quizzes and Tests</w:t>
      </w:r>
    </w:p>
    <w:p w:rsidR="00EC0C1E" w:rsidRDefault="00EC0C1E">
      <w:pPr>
        <w:pStyle w:val="normal0"/>
      </w:pPr>
      <w:r>
        <w:rPr>
          <w:sz w:val="20"/>
        </w:rPr>
        <w:t xml:space="preserve"> </w:t>
      </w:r>
    </w:p>
    <w:p w:rsidR="00EC0C1E" w:rsidRDefault="00EC0C1E">
      <w:pPr>
        <w:pStyle w:val="normal0"/>
      </w:pPr>
      <w:r>
        <w:rPr>
          <w:b/>
          <w:sz w:val="20"/>
        </w:rPr>
        <w:t>SCHEDULE:</w:t>
      </w:r>
    </w:p>
    <w:p w:rsidR="00EC0C1E" w:rsidRDefault="00EC0C1E">
      <w:pPr>
        <w:pStyle w:val="normal0"/>
      </w:pPr>
      <w:r>
        <w:rPr>
          <w:sz w:val="20"/>
        </w:rPr>
        <w:t xml:space="preserve"> </w:t>
      </w:r>
    </w:p>
    <w:p w:rsidR="00EC0C1E" w:rsidRDefault="00EC0C1E">
      <w:pPr>
        <w:pStyle w:val="normal0"/>
      </w:pPr>
      <w:r>
        <w:rPr>
          <w:b/>
          <w:sz w:val="20"/>
        </w:rPr>
        <w:t>Semester 1:</w:t>
      </w:r>
    </w:p>
    <w:tbl>
      <w:tblPr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05"/>
        <w:gridCol w:w="1035"/>
        <w:gridCol w:w="6855"/>
      </w:tblGrid>
      <w:tr w:rsidR="00EC0C1E" w:rsidTr="00E5795E">
        <w:tc>
          <w:tcPr>
            <w:tcW w:w="20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>Chapter P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>Prerequisite Skills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Solving Multi Step Equations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Solving for a Variable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Solving Systems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Points in the Plane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Graphing lines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Writing Equations for Lines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Simplifying Radicals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Using the Quadratic Formula</w:t>
            </w:r>
          </w:p>
        </w:tc>
      </w:tr>
      <w:tr w:rsidR="00EC0C1E" w:rsidTr="00E5795E">
        <w:tc>
          <w:tcPr>
            <w:tcW w:w="20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>Chapter 1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>Tools of Geometry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1.1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Patterns and Inductive Reasoning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1.3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Points, Lines and Planes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1.4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Segments, Rays, Parallel Lines and Planes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1.5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Measuring Segments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1.6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Measuring Angles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1.7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Basic Constructions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1.8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The Coordinate Plane</w:t>
            </w:r>
          </w:p>
        </w:tc>
      </w:tr>
      <w:tr w:rsidR="00EC0C1E" w:rsidTr="00E5795E">
        <w:tc>
          <w:tcPr>
            <w:tcW w:w="20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>Chapter 2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>Reasoning and Proof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2.1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Conditional Statements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2.2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Bi</w:t>
            </w:r>
            <w:r>
              <w:rPr>
                <w:sz w:val="20"/>
              </w:rPr>
              <w:t>-</w:t>
            </w:r>
            <w:r w:rsidRPr="00E5795E">
              <w:rPr>
                <w:sz w:val="20"/>
              </w:rPr>
              <w:t>conditional and Definitions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2.3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Deductive Reasoning</w:t>
            </w:r>
          </w:p>
        </w:tc>
      </w:tr>
      <w:tr w:rsidR="00EC0C1E" w:rsidTr="00E5795E">
        <w:tc>
          <w:tcPr>
            <w:tcW w:w="20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>Chapter 3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>Parallel and Perpendicular Lines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2.5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Proving Angles Congruent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3.1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Properties of Parallel Lines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3.2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Proving Lines Parallel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3.3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Parallel and Perpendicular Lines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3.4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Parallel Lines and the Triangle Angle-Sum Theorem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3.5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The Polygon Angle-Sum Theorems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3.7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Slopes of Parallel and Perpendicular Lines</w:t>
            </w:r>
          </w:p>
        </w:tc>
      </w:tr>
      <w:tr w:rsidR="00EC0C1E" w:rsidTr="00E5795E">
        <w:tc>
          <w:tcPr>
            <w:tcW w:w="20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>EXAM 1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 xml:space="preserve"> </w:t>
            </w:r>
          </w:p>
        </w:tc>
      </w:tr>
      <w:tr w:rsidR="00EC0C1E" w:rsidTr="00E5795E">
        <w:tc>
          <w:tcPr>
            <w:tcW w:w="20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>Chapter 4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>Congruence Concepts Without Proofs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2.4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Reasoning in Algebra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4.1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Congruent Figures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4.2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Triangle Congruence by SSS and SAS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4.3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Triangle Congruence by ASA and AAS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4.6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Congruence in Right Triangles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4.5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Isosceles and Equilateral Triangles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4.4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Using Congruent Triangles: CPCTC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4.7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Using Corresponding Parts of Congruent Triangles</w:t>
            </w:r>
          </w:p>
        </w:tc>
      </w:tr>
      <w:tr w:rsidR="00EC0C1E" w:rsidTr="00E5795E">
        <w:tc>
          <w:tcPr>
            <w:tcW w:w="20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>Chapter 4 Proofs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>Emphasis on Writing Two Column Proofs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4.2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Triangle Congruence by SSS and SAS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4.3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Triangle Congruence by ASA and AAS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4.4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Using Congruent Triangles: CPCTC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4.5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Isosceles and Equilateral Triangles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4.6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Congruence in Right Triangles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4.7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Using Corresponding Parts of Congruent Triangles</w:t>
            </w:r>
          </w:p>
        </w:tc>
      </w:tr>
      <w:tr w:rsidR="00EC0C1E" w:rsidTr="00E5795E">
        <w:tc>
          <w:tcPr>
            <w:tcW w:w="20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>Chapter 6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>Quadrilaterals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6.1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Classifying Quadrilaterals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6.2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Properties of Parallelograms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6.3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Proving That a Quadrilateral is a Parallelogram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6.4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Special Parallelograms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6.5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Trapezoids and Kites</w:t>
            </w:r>
          </w:p>
        </w:tc>
      </w:tr>
      <w:tr w:rsidR="00EC0C1E" w:rsidTr="00E5795E">
        <w:tc>
          <w:tcPr>
            <w:tcW w:w="20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>Indirect Proofs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 xml:space="preserve"> 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5.4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Inverses, Contrapositives, and Indirect Reasoning</w:t>
            </w:r>
          </w:p>
        </w:tc>
      </w:tr>
      <w:tr w:rsidR="00EC0C1E" w:rsidTr="00E5795E">
        <w:tc>
          <w:tcPr>
            <w:tcW w:w="889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>Proofs in the Coordinate Plane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6.6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Placing Figures in the Coordinate Plane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6.7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Proofs Using Coordinate Geometry</w:t>
            </w:r>
          </w:p>
        </w:tc>
      </w:tr>
      <w:tr w:rsidR="00EC0C1E" w:rsidTr="00E5795E">
        <w:tc>
          <w:tcPr>
            <w:tcW w:w="20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>EXAM 2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 xml:space="preserve"> </w:t>
            </w:r>
          </w:p>
        </w:tc>
      </w:tr>
      <w:tr w:rsidR="00EC0C1E" w:rsidTr="00E5795E">
        <w:tc>
          <w:tcPr>
            <w:tcW w:w="20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>Chapter 7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>Similarity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7.1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Ratios and Proportions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7.2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Similar Polygons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7.3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Proving Triangles Similar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7.4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Similarity in Right Triangles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7.5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Proportions in Triangles</w:t>
            </w:r>
          </w:p>
        </w:tc>
      </w:tr>
      <w:tr w:rsidR="00EC0C1E" w:rsidTr="00E5795E">
        <w:tc>
          <w:tcPr>
            <w:tcW w:w="20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>Chapter 8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>Right Triangle Trigonometry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5.5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Inequalities in Triangles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8.1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The Pythagorean Theorem and Its Converse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8.3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The Tangent Ratio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8.4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Sine and Cosine Ratios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8.5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Angles of Elevation and Depression</w:t>
            </w:r>
          </w:p>
        </w:tc>
      </w:tr>
      <w:tr w:rsidR="00EC0C1E" w:rsidTr="00E5795E">
        <w:tc>
          <w:tcPr>
            <w:tcW w:w="889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 xml:space="preserve">Special Right Triangles and the </w:t>
            </w:r>
            <w:smartTag w:uri="urn:schemas-microsoft-com:office:smarttags" w:element="address">
              <w:smartTag w:uri="urn:schemas-microsoft-com:office:smarttags" w:element="Street">
                <w:r w:rsidRPr="00E5795E">
                  <w:rPr>
                    <w:b/>
                    <w:sz w:val="20"/>
                  </w:rPr>
                  <w:t>Unit Circle</w:t>
                </w:r>
              </w:smartTag>
            </w:smartTag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8.2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Special Right Triangles</w:t>
            </w:r>
          </w:p>
        </w:tc>
      </w:tr>
      <w:tr w:rsidR="00EC0C1E" w:rsidTr="00E5795E">
        <w:tc>
          <w:tcPr>
            <w:tcW w:w="20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>Chapter 9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>Transformations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9.1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Translations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9.2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Reflections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9.3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Rotations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9.4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Symmetry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9.5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Dilations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9.6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Compositions of Reflections</w:t>
            </w:r>
          </w:p>
        </w:tc>
      </w:tr>
      <w:tr w:rsidR="00EC0C1E" w:rsidTr="00E5795E">
        <w:tc>
          <w:tcPr>
            <w:tcW w:w="20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>EXAM 3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 xml:space="preserve"> </w:t>
            </w:r>
          </w:p>
        </w:tc>
      </w:tr>
      <w:tr w:rsidR="00EC0C1E" w:rsidTr="00E5795E">
        <w:tc>
          <w:tcPr>
            <w:tcW w:w="20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>Chapter 10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>Perimeter and Area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1.9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Perimeter, Circumference, and Area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10.1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Areas of Parallelograms and Triangles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10.2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Areas of Trapezoids, Rhombuses, and Kites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10.8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Geometric Probability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10.3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Areas of Regular Polygons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10.5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Trigonometry and Area</w:t>
            </w:r>
          </w:p>
        </w:tc>
      </w:tr>
      <w:tr w:rsidR="00EC0C1E" w:rsidTr="00E5795E">
        <w:tc>
          <w:tcPr>
            <w:tcW w:w="20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>Chapter 11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>Surface Area and Volume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1.2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Drawings, Nets and Other Models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11.1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Space Figures and Cross Sections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11.2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Surface Areas of Prisms and Cylinders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11.3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Surface Areas of Pyramids and Cones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11.4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Volumes of Prisms and Cylinders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11.5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Volumes of Pyramids and Cones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11.6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Surface Areas and Volumes of Spheres</w:t>
            </w:r>
          </w:p>
        </w:tc>
      </w:tr>
      <w:tr w:rsidR="00EC0C1E" w:rsidTr="00E5795E">
        <w:tc>
          <w:tcPr>
            <w:tcW w:w="889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>Similar Figures with Area and Volume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10.4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Perimeters and Areas of Similar Figures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11.7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Areas and Volumes of Similar Solids</w:t>
            </w:r>
          </w:p>
        </w:tc>
      </w:tr>
      <w:tr w:rsidR="00EC0C1E" w:rsidTr="00E5795E">
        <w:tc>
          <w:tcPr>
            <w:tcW w:w="20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>Chapter 12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>Circles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10.6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Circles and Arcs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10.7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Areas of Circles and Sectors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12.1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Tangent Lines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12.2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Chords and Arcs</w:t>
            </w:r>
          </w:p>
        </w:tc>
      </w:tr>
      <w:tr w:rsidR="00EC0C1E" w:rsidTr="00E5795E"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12.3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sz w:val="20"/>
              </w:rPr>
              <w:t>Inscribed Angles</w:t>
            </w:r>
          </w:p>
        </w:tc>
      </w:tr>
      <w:tr w:rsidR="00EC0C1E" w:rsidTr="00E5795E">
        <w:tc>
          <w:tcPr>
            <w:tcW w:w="20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>EXAM 4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C1E" w:rsidRDefault="00EC0C1E">
            <w:pPr>
              <w:pStyle w:val="normal0"/>
            </w:pPr>
            <w:r w:rsidRPr="00E5795E">
              <w:rPr>
                <w:b/>
                <w:sz w:val="20"/>
              </w:rPr>
              <w:t xml:space="preserve"> </w:t>
            </w:r>
          </w:p>
        </w:tc>
      </w:tr>
    </w:tbl>
    <w:p w:rsidR="00EC0C1E" w:rsidRDefault="00EC0C1E">
      <w:pPr>
        <w:pStyle w:val="normal0"/>
      </w:pPr>
    </w:p>
    <w:sectPr w:rsidR="00EC0C1E" w:rsidSect="00156A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A25"/>
    <w:rsid w:val="000516BD"/>
    <w:rsid w:val="00095435"/>
    <w:rsid w:val="000D6F33"/>
    <w:rsid w:val="000F761D"/>
    <w:rsid w:val="0015399D"/>
    <w:rsid w:val="00156A25"/>
    <w:rsid w:val="00192DF0"/>
    <w:rsid w:val="00377252"/>
    <w:rsid w:val="003E5437"/>
    <w:rsid w:val="003F6B78"/>
    <w:rsid w:val="004045AA"/>
    <w:rsid w:val="004530DE"/>
    <w:rsid w:val="00506381"/>
    <w:rsid w:val="00527190"/>
    <w:rsid w:val="0060580F"/>
    <w:rsid w:val="006C2C26"/>
    <w:rsid w:val="009B52AA"/>
    <w:rsid w:val="00A53BB1"/>
    <w:rsid w:val="00B5034A"/>
    <w:rsid w:val="00C25D48"/>
    <w:rsid w:val="00C76FD1"/>
    <w:rsid w:val="00E5795E"/>
    <w:rsid w:val="00EC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D1"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156A2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56A2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56A25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56A25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56A25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56A25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719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719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719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27190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2719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27190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156A25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156A25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99"/>
    <w:locked/>
    <w:rsid w:val="00527190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56A25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7190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156A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C2C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otten@nvp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oty@nvps.net" TargetMode="External"/><Relationship Id="rId5" Type="http://schemas.openxmlformats.org/officeDocument/2006/relationships/hyperlink" Target="mailto:tely@nvps.net" TargetMode="External"/><Relationship Id="rId4" Type="http://schemas.openxmlformats.org/officeDocument/2006/relationships/hyperlink" Target="mailto:ssnyder@nvps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437</TotalTime>
  <Pages>5</Pages>
  <Words>824</Words>
  <Characters>4697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NORTHVIEW HIGH SCHOOL SYLLABUS</dc:title>
  <dc:subject/>
  <dc:creator/>
  <cp:keywords/>
  <dc:description/>
  <cp:lastModifiedBy>Windows User</cp:lastModifiedBy>
  <cp:revision>5</cp:revision>
  <cp:lastPrinted>2015-06-03T13:09:00Z</cp:lastPrinted>
  <dcterms:created xsi:type="dcterms:W3CDTF">2015-06-01T19:42:00Z</dcterms:created>
  <dcterms:modified xsi:type="dcterms:W3CDTF">2016-09-05T22:55:00Z</dcterms:modified>
</cp:coreProperties>
</file>